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Pr="00FE6D56" w:rsidRDefault="00747071">
      <w:pPr>
        <w:rPr>
          <w:color w:val="FF0000"/>
        </w:rPr>
      </w:pPr>
    </w:p>
    <w:p w14:paraId="6BFF35A6" w14:textId="77777777" w:rsidR="00172675" w:rsidRPr="00FE6D56" w:rsidRDefault="00172675">
      <w:pPr>
        <w:rPr>
          <w:color w:val="FF0000"/>
        </w:rPr>
      </w:pPr>
    </w:p>
    <w:p w14:paraId="129B2493" w14:textId="77777777" w:rsidR="0008351A" w:rsidRPr="00FE6D56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67920838" w14:textId="77777777" w:rsidR="0008351A" w:rsidRPr="00FE6D56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tbl>
      <w:tblPr>
        <w:tblW w:w="10327" w:type="dxa"/>
        <w:jc w:val="center"/>
        <w:tblLook w:val="04A0" w:firstRow="1" w:lastRow="0" w:firstColumn="1" w:lastColumn="0" w:noHBand="0" w:noVBand="1"/>
      </w:tblPr>
      <w:tblGrid>
        <w:gridCol w:w="297"/>
        <w:gridCol w:w="9775"/>
        <w:gridCol w:w="255"/>
      </w:tblGrid>
      <w:tr w:rsidR="00FE6D56" w:rsidRPr="00FE6D56" w14:paraId="770CD386" w14:textId="77777777" w:rsidTr="005E2B11">
        <w:trPr>
          <w:jc w:val="center"/>
        </w:trPr>
        <w:tc>
          <w:tcPr>
            <w:tcW w:w="9869" w:type="dxa"/>
            <w:gridSpan w:val="3"/>
          </w:tcPr>
          <w:p w14:paraId="1428A9F5" w14:textId="3D2B37B9" w:rsidR="005E2B11" w:rsidRPr="00FE6D56" w:rsidRDefault="005E2B11" w:rsidP="005E2B1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Iława, dn. </w:t>
            </w:r>
            <w:r w:rsidR="00FE6D56" w:rsidRPr="00FE6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E6D56" w:rsidRPr="00FE6D56">
              <w:rPr>
                <w:rFonts w:eastAsia="Times New Roman"/>
                <w:lang w:eastAsia="pl-PL"/>
              </w:rPr>
              <w:t>6</w:t>
            </w:r>
            <w:r w:rsidRPr="00FE6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 w:rsidR="008400BE" w:rsidRPr="00FE6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E6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.2023 r.</w:t>
            </w:r>
          </w:p>
        </w:tc>
      </w:tr>
      <w:tr w:rsidR="001311CC" w:rsidRPr="00FE6D56" w14:paraId="3D981B0C" w14:textId="77777777" w:rsidTr="005E2B11">
        <w:trPr>
          <w:gridBefore w:val="1"/>
          <w:gridAfter w:val="1"/>
          <w:wBefore w:w="284" w:type="dxa"/>
          <w:wAfter w:w="244" w:type="dxa"/>
          <w:jc w:val="center"/>
        </w:trPr>
        <w:tc>
          <w:tcPr>
            <w:tcW w:w="9355" w:type="dxa"/>
          </w:tcPr>
          <w:p w14:paraId="421BAC5F" w14:textId="77777777" w:rsidR="005E2B11" w:rsidRPr="00FE6D56" w:rsidRDefault="005E2B11" w:rsidP="005E2B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B0998B" w14:textId="77777777" w:rsidR="005E2B11" w:rsidRPr="00FE6D56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E6D56">
              <w:rPr>
                <w:rFonts w:ascii="Arial" w:eastAsia="Tahoma" w:hAnsi="Arial" w:cs="Arial"/>
                <w:b/>
                <w:sz w:val="20"/>
                <w:szCs w:val="20"/>
              </w:rPr>
              <w:t>Dyrektor Powiatowego Szpitala im. Władysława Biegańskiego w Iławie</w:t>
            </w:r>
          </w:p>
          <w:p w14:paraId="23FF4BF4" w14:textId="77777777" w:rsidR="005E2B11" w:rsidRPr="00FE6D56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14119D0B" w14:textId="77777777" w:rsidR="005E2B11" w:rsidRPr="00FE6D56" w:rsidRDefault="005E2B11" w:rsidP="005E2B11">
            <w:pPr>
              <w:autoSpaceDE w:val="0"/>
              <w:spacing w:line="360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FE6D56">
              <w:rPr>
                <w:rFonts w:ascii="Arial" w:eastAsia="Tahoma" w:hAnsi="Arial" w:cs="Arial"/>
                <w:bCs/>
                <w:sz w:val="20"/>
                <w:szCs w:val="20"/>
              </w:rPr>
              <w:t xml:space="preserve">działając na podstawie </w:t>
            </w:r>
            <w:r w:rsidRPr="00FE6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46 ust. 1, </w:t>
            </w:r>
            <w:r w:rsidRPr="00FE6D56">
              <w:rPr>
                <w:rFonts w:ascii="Arial" w:eastAsia="Tahoma" w:hAnsi="Arial" w:cs="Arial"/>
                <w:bCs/>
                <w:sz w:val="20"/>
                <w:szCs w:val="20"/>
              </w:rPr>
              <w:t>art. 26-27 ustawy z dnia 15 kwietnia 2011 r. o działalności leczniczej (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FE6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2022</w:t>
            </w:r>
            <w:r w:rsidRPr="00FE6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633 ze zm.</w:t>
            </w:r>
            <w:r w:rsidRPr="00FE6D56">
              <w:rPr>
                <w:rFonts w:ascii="Arial" w:eastAsia="Tahoma" w:hAnsi="Arial" w:cs="Arial"/>
                <w:bCs/>
                <w:sz w:val="20"/>
                <w:szCs w:val="20"/>
              </w:rPr>
              <w:t xml:space="preserve">) w związku z </w:t>
            </w:r>
            <w:r w:rsidRPr="00FE6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146 ust. 1, art. 147, art. 148 ust. 1, art. 149, art. 150, art. 151 ust. 1, 2 i 4–6, art. 152, art. 153 i art. 154 ust. 1 i 2</w:t>
            </w:r>
            <w:r w:rsidRPr="00FE6D56">
              <w:rPr>
                <w:rFonts w:ascii="Arial" w:eastAsia="Tahoma" w:hAnsi="Arial" w:cs="Arial"/>
                <w:bCs/>
                <w:sz w:val="20"/>
                <w:szCs w:val="20"/>
              </w:rPr>
              <w:t xml:space="preserve"> ustawy o świadczeniach opieki zdrowotnej finansowanych ze środków publicznych (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FE6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2021</w:t>
            </w:r>
            <w:r w:rsidRPr="00FE6D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1285</w:t>
            </w:r>
            <w:r w:rsidRPr="00FE6D56">
              <w:rPr>
                <w:rFonts w:ascii="Arial" w:eastAsia="Tahoma" w:hAnsi="Arial" w:cs="Arial"/>
                <w:bCs/>
                <w:sz w:val="20"/>
                <w:szCs w:val="20"/>
              </w:rPr>
              <w:t xml:space="preserve"> z </w:t>
            </w:r>
            <w:proofErr w:type="spellStart"/>
            <w:r w:rsidRPr="00FE6D56">
              <w:rPr>
                <w:rFonts w:ascii="Arial" w:eastAsia="Tahoma" w:hAnsi="Arial" w:cs="Arial"/>
                <w:bCs/>
                <w:sz w:val="20"/>
                <w:szCs w:val="20"/>
              </w:rPr>
              <w:t>późn</w:t>
            </w:r>
            <w:proofErr w:type="spellEnd"/>
            <w:r w:rsidRPr="00FE6D56">
              <w:rPr>
                <w:rFonts w:ascii="Arial" w:eastAsia="Tahoma" w:hAnsi="Arial" w:cs="Arial"/>
                <w:bCs/>
                <w:sz w:val="20"/>
                <w:szCs w:val="20"/>
              </w:rPr>
              <w:t xml:space="preserve">. zm.) </w:t>
            </w:r>
          </w:p>
          <w:p w14:paraId="02C27AD4" w14:textId="77777777" w:rsidR="005E2B11" w:rsidRPr="00FE6D56" w:rsidRDefault="005E2B11" w:rsidP="005E2B11">
            <w:pPr>
              <w:autoSpaceDE w:val="0"/>
              <w:spacing w:line="360" w:lineRule="auto"/>
              <w:ind w:firstLine="708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  <w:p w14:paraId="79EEC398" w14:textId="77777777" w:rsidR="005E2B11" w:rsidRPr="00FE6D56" w:rsidRDefault="005E2B11" w:rsidP="005E2B11">
            <w:pPr>
              <w:widowControl w:val="0"/>
              <w:suppressAutoHyphens/>
              <w:autoSpaceDN w:val="0"/>
              <w:adjustRightInd w:val="0"/>
              <w:spacing w:after="120" w:line="360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FE6D56">
              <w:rPr>
                <w:rFonts w:ascii="Arial" w:eastAsia="Tahoma" w:hAnsi="Arial" w:cs="Arial"/>
                <w:bCs/>
                <w:sz w:val="20"/>
                <w:szCs w:val="20"/>
              </w:rPr>
              <w:t xml:space="preserve">ogłasza konkurs ofert i zaprasza do składania ofert </w:t>
            </w:r>
          </w:p>
          <w:p w14:paraId="1BF33651" w14:textId="77777777" w:rsidR="008400BE" w:rsidRPr="00FE6D56" w:rsidRDefault="008400BE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6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 udzielanie </w:t>
            </w:r>
            <w:r w:rsidRPr="00FE6D56">
              <w:rPr>
                <w:rFonts w:ascii="Arial" w:hAnsi="Arial" w:cs="Arial"/>
                <w:b/>
                <w:bCs/>
                <w:sz w:val="20"/>
                <w:szCs w:val="20"/>
              </w:rPr>
              <w:t>świadczeń zdrowotnych właściwych dla ratownika medycznego</w:t>
            </w:r>
            <w:r w:rsidRPr="00FE6D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68498F1" w14:textId="1D66E653" w:rsidR="005E2B11" w:rsidRPr="00FE6D56" w:rsidRDefault="00FE6D56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D56">
              <w:rPr>
                <w:rFonts w:ascii="Arial" w:hAnsi="Arial" w:cs="Arial"/>
                <w:b/>
                <w:bCs/>
                <w:sz w:val="20"/>
                <w:szCs w:val="20"/>
              </w:rPr>
              <w:t>Szpitalnego Oddziału Ratunkowego</w:t>
            </w:r>
          </w:p>
          <w:p w14:paraId="4A75DE53" w14:textId="77777777" w:rsidR="00FE6D56" w:rsidRPr="00FE6D56" w:rsidRDefault="00FE6D56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7EC2592" w14:textId="081D3633" w:rsidR="005E2B11" w:rsidRPr="00FE6D56" w:rsidRDefault="005E2B11" w:rsidP="005E2B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E6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trwania umowy: </w:t>
            </w:r>
            <w:r w:rsidR="00FE6D56" w:rsidRPr="00FE6D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lat</w:t>
            </w:r>
          </w:p>
          <w:p w14:paraId="696A51F0" w14:textId="77777777" w:rsidR="005E2B11" w:rsidRPr="00FE6D56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Udzielający Zamówienia zastrzega sobie prawo do </w:t>
            </w:r>
            <w:r w:rsidRPr="00FE6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przesunięcia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terminu składania ofert oraz odwołania konkursu na każdym etapie, do dnia zawarcia umowy.</w:t>
            </w:r>
          </w:p>
          <w:p w14:paraId="2ED666B7" w14:textId="77777777" w:rsidR="005E2B11" w:rsidRPr="00FE6D56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E6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Szczegółowe informacje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 warunkach konkursu, formularze ofert oraz wzory umów udostępniane są w Dziale Kadr Szpitala w godz. 8:30 – 14:30 oraz na stronie internetowej: </w:t>
            </w:r>
            <w:hyperlink r:id="rId8" w:history="1">
              <w:r w:rsidRPr="00FE6D56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ar-SA"/>
                </w:rPr>
                <w:t>www.szpital.ilawa.pl</w:t>
              </w:r>
            </w:hyperlink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722F3DFD" w14:textId="7D5515E0" w:rsidR="005E2B11" w:rsidRPr="00FE6D56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E6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i termin składania ofert: 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oferty należy składać w Kancelarii Powiatowego Szpitala im. Władysława Biegańskiego w Iławie, ul. Andersa 3, 14-200 Iława, do dnia </w:t>
            </w:r>
            <w:r w:rsidR="00FE6D56"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.0</w:t>
            </w:r>
            <w:r w:rsidR="001311CC"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.2023r. do godziny </w:t>
            </w:r>
            <w:r w:rsidR="001311CC"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:00 (decyduje data i godzina wpływu do Kancelarii).</w:t>
            </w:r>
          </w:p>
          <w:p w14:paraId="196A0601" w14:textId="0F0463E0" w:rsidR="005E2B11" w:rsidRPr="00FE6D56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E6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i termin otwarcia ofert: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otwarcie ofert odbędzie się w Sali konferencyjnej Powiatowego Szpitala w Iławie, ul. Andersa 3, 14-200 Iława dnia </w:t>
            </w:r>
            <w:r w:rsidR="00FE6D56"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.0</w:t>
            </w:r>
            <w:r w:rsidR="008400BE"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.2023r. o godzinie </w:t>
            </w:r>
            <w:r w:rsidR="001311CC"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="001311CC"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0.</w:t>
            </w:r>
          </w:p>
          <w:p w14:paraId="137507D8" w14:textId="77777777" w:rsidR="005E2B11" w:rsidRPr="00FE6D56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E6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Rozstrzygnięcie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konkursu nastąpi w terminie 7 dni od dnia otwarcia ofert,  a </w:t>
            </w:r>
            <w:r w:rsidRPr="00FE6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ogłoszenie 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wyników poprzez wywieszenie na tablicy ogłoszeń w siedzibie Szpitala oraz na stronie internetowej: </w:t>
            </w:r>
            <w:hyperlink r:id="rId9" w:history="1">
              <w:r w:rsidRPr="00FE6D56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pl-PL"/>
                </w:rPr>
                <w:t>www.szpital.ilawa.pl</w:t>
              </w:r>
            </w:hyperlink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0BBA94C8" w14:textId="77777777" w:rsidR="005E2B11" w:rsidRPr="00FE6D56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E6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związania ofertą</w:t>
            </w:r>
            <w:r w:rsidRPr="00FE6D5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wynosi 30 dni od upływu terminu składania ofert.</w:t>
            </w:r>
          </w:p>
          <w:p w14:paraId="0FEA6FB0" w14:textId="77777777" w:rsidR="005E2B11" w:rsidRPr="00FE6D56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CB5ACD" w14:textId="77777777" w:rsidR="005E2B11" w:rsidRPr="00FE6D56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25B60C" w14:textId="080A7C28" w:rsidR="005E2B11" w:rsidRPr="00FE6D56" w:rsidRDefault="005E2B11" w:rsidP="005E2B11">
            <w:pPr>
              <w:spacing w:line="360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FE6D56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Zatwierdził: </w:t>
            </w:r>
          </w:p>
          <w:p w14:paraId="6BC5C04D" w14:textId="77777777" w:rsidR="005E2B11" w:rsidRPr="00FE6D56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FE6D56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Dyrektor Powiatowego Szpitala </w:t>
            </w:r>
          </w:p>
          <w:p w14:paraId="1C6F30ED" w14:textId="77777777" w:rsidR="005E2B11" w:rsidRPr="00FE6D56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FE6D56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w Iławie </w:t>
            </w:r>
          </w:p>
          <w:p w14:paraId="70B4BDC0" w14:textId="77777777" w:rsidR="005E2B11" w:rsidRPr="00FE6D56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FE6D56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>Jacek Zachariasz</w:t>
            </w:r>
          </w:p>
          <w:p w14:paraId="2767363A" w14:textId="60E05DCB" w:rsidR="005E2B11" w:rsidRPr="00FE6D56" w:rsidRDefault="005E2B11" w:rsidP="005E2B1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F1DEBD4" w14:textId="7B4EABFB" w:rsidR="00172675" w:rsidRPr="00FE6D56" w:rsidRDefault="00172675" w:rsidP="005E2B11">
      <w:pPr>
        <w:ind w:left="4956" w:firstLine="708"/>
        <w:rPr>
          <w:rFonts w:ascii="Arial" w:hAnsi="Arial" w:cs="Arial"/>
          <w:color w:val="FF0000"/>
        </w:rPr>
      </w:pPr>
    </w:p>
    <w:sectPr w:rsidR="00172675" w:rsidRPr="00FE6D56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8EEE" w14:textId="77777777" w:rsidR="00AF357D" w:rsidRDefault="00AF357D" w:rsidP="00E006AC">
      <w:r>
        <w:separator/>
      </w:r>
    </w:p>
  </w:endnote>
  <w:endnote w:type="continuationSeparator" w:id="0">
    <w:p w14:paraId="0B1AFA4E" w14:textId="77777777" w:rsidR="00AF357D" w:rsidRDefault="00AF357D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44A9" w14:textId="77777777" w:rsidR="00AF357D" w:rsidRDefault="00AF357D" w:rsidP="00E006AC">
      <w:r>
        <w:separator/>
      </w:r>
    </w:p>
  </w:footnote>
  <w:footnote w:type="continuationSeparator" w:id="0">
    <w:p w14:paraId="3462B700" w14:textId="77777777" w:rsidR="00AF357D" w:rsidRDefault="00AF357D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5"/>
  </w:num>
  <w:num w:numId="2" w16cid:durableId="1621376103">
    <w:abstractNumId w:val="1"/>
  </w:num>
  <w:num w:numId="3" w16cid:durableId="150490831">
    <w:abstractNumId w:val="4"/>
  </w:num>
  <w:num w:numId="4" w16cid:durableId="354968721">
    <w:abstractNumId w:val="6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7"/>
  </w:num>
  <w:num w:numId="8" w16cid:durableId="45070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11CC"/>
    <w:rsid w:val="00133DA1"/>
    <w:rsid w:val="00172675"/>
    <w:rsid w:val="001D2CD5"/>
    <w:rsid w:val="003E740B"/>
    <w:rsid w:val="00466F96"/>
    <w:rsid w:val="004C055C"/>
    <w:rsid w:val="005E2B11"/>
    <w:rsid w:val="006576DC"/>
    <w:rsid w:val="00664A8F"/>
    <w:rsid w:val="00677663"/>
    <w:rsid w:val="00747071"/>
    <w:rsid w:val="00755D90"/>
    <w:rsid w:val="008400BE"/>
    <w:rsid w:val="008B05F9"/>
    <w:rsid w:val="00923500"/>
    <w:rsid w:val="009E52E4"/>
    <w:rsid w:val="00A24405"/>
    <w:rsid w:val="00AD496A"/>
    <w:rsid w:val="00AF357D"/>
    <w:rsid w:val="00AF5E8A"/>
    <w:rsid w:val="00B11518"/>
    <w:rsid w:val="00B12171"/>
    <w:rsid w:val="00B17762"/>
    <w:rsid w:val="00BE4570"/>
    <w:rsid w:val="00D06219"/>
    <w:rsid w:val="00D857D1"/>
    <w:rsid w:val="00D96096"/>
    <w:rsid w:val="00DA0B1B"/>
    <w:rsid w:val="00E006AC"/>
    <w:rsid w:val="00E21388"/>
    <w:rsid w:val="00E44702"/>
    <w:rsid w:val="00F17B5F"/>
    <w:rsid w:val="00F67821"/>
    <w:rsid w:val="00FA1DB2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6</cp:revision>
  <cp:lastPrinted>2023-04-14T10:18:00Z</cp:lastPrinted>
  <dcterms:created xsi:type="dcterms:W3CDTF">2023-03-06T09:07:00Z</dcterms:created>
  <dcterms:modified xsi:type="dcterms:W3CDTF">2023-04-26T10:41:00Z</dcterms:modified>
</cp:coreProperties>
</file>